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1DA" w:rsidR="00BD433E" w:rsidP="00BD433E" w:rsidRDefault="00BD433E" w14:paraId="bd8cd92" w14:textId="bd8cd92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6121DA" w:rsidR="00BD433E" w:rsidP="008309CB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="00494E40" w:rsidP="008309CB" w:rsidRDefault="00494E40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</w:p>
    <w:p w:rsidRPr="006121DA" w:rsidR="00BD433E" w:rsidP="008309CB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="00BD433E" w:rsidP="008309CB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 </w:t>
      </w:r>
      <w:r w:rsidR="003F5B39">
        <w:rPr>
          <w:rFonts w:ascii="Arial" w:hAnsi="Arial" w:eastAsia="MS Mincho" w:cs="Arial"/>
          <w:sz w:val="24"/>
          <w:szCs w:val="24"/>
        </w:rPr>
        <w:t>17. rujna</w:t>
      </w:r>
      <w:r w:rsidR="00B50DD9">
        <w:rPr>
          <w:rFonts w:ascii="Arial" w:hAnsi="Arial" w:eastAsia="MS Mincho" w:cs="Arial"/>
          <w:sz w:val="24"/>
          <w:szCs w:val="24"/>
        </w:rPr>
        <w:t xml:space="preserve"> 2025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6121DA" w:rsidR="00494E40" w:rsidP="008309CB" w:rsidRDefault="00494E40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</w:p>
    <w:p w:rsidR="001E2A69" w:rsidP="003F5B39" w:rsidRDefault="00BD433E">
      <w:pPr>
        <w:pStyle w:val="Default"/>
        <w:jc w:val="both"/>
        <w:rPr>
          <w:rFonts w:ascii="Arial" w:hAnsi="Arial" w:cs="Arial"/>
        </w:rPr>
      </w:pPr>
      <w:r w:rsidRPr="003F5B39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3F5B39">
        <w:rPr>
          <w:rFonts w:ascii="Arial" w:hAnsi="Arial" w:cs="Arial"/>
        </w:rPr>
        <w:t xml:space="preserve"> </w:t>
      </w:r>
      <w:r w:rsidRPr="003F5B39" w:rsidR="003F5B39">
        <w:rPr>
          <w:rFonts w:ascii="Arial" w:hAnsi="Arial" w:cs="Arial"/>
        </w:rPr>
        <w:t>ORGANICARCH d. o. o. za poslovanje nekretninama, ugostiteljstvo, trgovinu, i putnička agencija Opatija, Andrije Štangera 22,</w:t>
      </w:r>
      <w:r w:rsidR="003F5B39">
        <w:rPr>
          <w:rFonts w:ascii="Arial" w:hAnsi="Arial" w:cs="Arial"/>
        </w:rPr>
        <w:t xml:space="preserve"> MBS 040196194, OIB 70945610196</w:t>
      </w:r>
    </w:p>
    <w:p w:rsidRPr="003F5B39" w:rsidR="003F5B39" w:rsidP="003F5B39" w:rsidRDefault="003F5B39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8309CB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8309CB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8309CB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8309CB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8309CB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="00B50DD9">
        <w:rPr>
          <w:rFonts w:ascii="Arial" w:hAnsi="Arial" w:eastAsia="MS Mincho" w:cs="Arial"/>
          <w:sz w:val="24"/>
          <w:szCs w:val="24"/>
        </w:rPr>
        <w:t>9</w:t>
      </w:r>
      <w:r w:rsidR="008309CB">
        <w:rPr>
          <w:rFonts w:ascii="Arial" w:hAnsi="Arial" w:eastAsia="MS Mincho" w:cs="Arial"/>
          <w:sz w:val="24"/>
          <w:szCs w:val="24"/>
        </w:rPr>
        <w:t>,</w:t>
      </w:r>
      <w:r w:rsidR="00BF2208">
        <w:rPr>
          <w:rFonts w:ascii="Arial" w:hAnsi="Arial" w:eastAsia="MS Mincho" w:cs="Arial"/>
          <w:sz w:val="24"/>
          <w:szCs w:val="24"/>
        </w:rPr>
        <w:t>00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8309CB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8309CB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8309CB" w:rsidRDefault="00614330">
      <w:pPr>
        <w:pStyle w:val="Obinitekst"/>
        <w:numPr>
          <w:ilvl w:val="0"/>
          <w:numId w:val="2"/>
        </w:numPr>
        <w:ind w:left="0" w:firstLine="0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6121DA" w:rsidR="00614330" w:rsidP="008309CB" w:rsidRDefault="00614330">
      <w:pPr>
        <w:pStyle w:val="Obinitekst"/>
        <w:numPr>
          <w:ilvl w:val="0"/>
          <w:numId w:val="2"/>
        </w:numPr>
        <w:ind w:left="0" w:firstLine="0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6121DA" w:rsidR="00614330" w:rsidP="008309CB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8309CB" w:rsidRDefault="00614330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6121DA" w:rsidR="00614330" w:rsidP="008309CB" w:rsidRDefault="00614330">
      <w:pPr>
        <w:ind w:firstLine="708"/>
        <w:jc w:val="both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Pr="0037480D" w:rsidR="00A235BD" w:rsidP="00A235BD" w:rsidRDefault="00A235BD">
      <w:pPr>
        <w:ind w:firstLine="708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 xml:space="preserve">Utvrđuje se da se Financijska agencija pisano očitovala u podnesku od </w:t>
      </w:r>
      <w:r w:rsidR="003F5B39">
        <w:rPr>
          <w:rFonts w:ascii="Arial" w:hAnsi="Arial" w:cs="Arial"/>
        </w:rPr>
        <w:t>15. rujna</w:t>
      </w:r>
      <w:r w:rsidR="00B50DD9">
        <w:rPr>
          <w:rFonts w:ascii="Arial" w:hAnsi="Arial" w:cs="Arial"/>
        </w:rPr>
        <w:t xml:space="preserve"> 2025</w:t>
      </w:r>
      <w:r w:rsidRPr="0037480D">
        <w:rPr>
          <w:rFonts w:ascii="Arial" w:hAnsi="Arial" w:cs="Arial"/>
        </w:rPr>
        <w:t xml:space="preserve">. u kojem je navela da ostaje kod navoda iz prijedloga </w:t>
      </w:r>
      <w:r>
        <w:rPr>
          <w:rFonts w:ascii="Arial" w:hAnsi="Arial" w:cs="Arial"/>
        </w:rPr>
        <w:t xml:space="preserve">te </w:t>
      </w:r>
      <w:r w:rsidRPr="0037480D">
        <w:rPr>
          <w:rFonts w:ascii="Arial" w:hAnsi="Arial" w:cs="Arial"/>
        </w:rPr>
        <w:t xml:space="preserve">da je dužnik na dan </w:t>
      </w:r>
      <w:r w:rsidR="003F5B39">
        <w:rPr>
          <w:rFonts w:ascii="Arial" w:hAnsi="Arial" w:cs="Arial"/>
        </w:rPr>
        <w:t>15. rujna</w:t>
      </w:r>
      <w:r w:rsidR="00B50DD9">
        <w:rPr>
          <w:rFonts w:ascii="Arial" w:hAnsi="Arial" w:cs="Arial"/>
        </w:rPr>
        <w:t xml:space="preserve"> 2025</w:t>
      </w:r>
      <w:r w:rsidRPr="0037480D">
        <w:rPr>
          <w:rFonts w:ascii="Arial" w:hAnsi="Arial" w:cs="Arial"/>
        </w:rPr>
        <w:t xml:space="preserve">. imao neizvršene osnove za plaćanje u neprekinutom razdoblju od </w:t>
      </w:r>
      <w:r w:rsidR="003F5B39">
        <w:rPr>
          <w:rFonts w:ascii="Arial" w:hAnsi="Arial" w:cs="Arial"/>
        </w:rPr>
        <w:t>216</w:t>
      </w:r>
      <w:r w:rsidRPr="0037480D">
        <w:rPr>
          <w:rFonts w:ascii="Arial" w:hAnsi="Arial" w:cs="Arial"/>
        </w:rPr>
        <w:t xml:space="preserve"> dana u ukupnom iznosu od </w:t>
      </w:r>
      <w:r w:rsidRPr="003F5B39" w:rsidR="003F5B39">
        <w:rPr>
          <w:rFonts w:ascii="Arial" w:hAnsi="Arial" w:cs="Arial"/>
          <w:bCs/>
          <w:lang w:eastAsia="en-US"/>
        </w:rPr>
        <w:t>14.003,86</w:t>
      </w:r>
      <w:r w:rsidR="003F5B39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="003A06EF">
        <w:rPr>
          <w:rFonts w:ascii="Arial" w:hAnsi="Arial" w:cs="Arial"/>
        </w:rPr>
        <w:t>eura</w:t>
      </w:r>
      <w:r w:rsidRPr="0037480D">
        <w:rPr>
          <w:rFonts w:ascii="Arial" w:hAnsi="Arial" w:cs="Arial"/>
        </w:rPr>
        <w:t>.</w:t>
      </w:r>
    </w:p>
    <w:p w:rsidRPr="0037480D" w:rsidR="00BF2208" w:rsidP="00BF2208" w:rsidRDefault="00BF2208">
      <w:pPr>
        <w:ind w:firstLine="360"/>
        <w:jc w:val="both"/>
        <w:rPr>
          <w:rFonts w:ascii="Arial" w:hAnsi="Arial" w:cs="Arial"/>
        </w:rPr>
      </w:pPr>
      <w:r w:rsidRPr="0037480D">
        <w:rPr>
          <w:rFonts w:ascii="Arial" w:hAnsi="Arial" w:cs="Arial"/>
        </w:rPr>
        <w:t>Utvrđuje se da osobe koje vode poslove društva nisu dostavile traženo izvješće.</w:t>
      </w:r>
    </w:p>
    <w:p w:rsidRPr="006121DA" w:rsidR="00614330" w:rsidP="008309CB" w:rsidRDefault="00614330">
      <w:pPr>
        <w:jc w:val="both"/>
        <w:rPr>
          <w:rFonts w:ascii="Arial" w:hAnsi="Arial" w:cs="Arial"/>
        </w:rPr>
      </w:pPr>
    </w:p>
    <w:p w:rsidRPr="008309CB" w:rsidR="00546B30" w:rsidP="008309CB" w:rsidRDefault="00546B30">
      <w:pPr>
        <w:jc w:val="both"/>
        <w:rPr>
          <w:rFonts w:ascii="Arial" w:hAnsi="Arial" w:cs="Arial"/>
        </w:rPr>
      </w:pPr>
    </w:p>
    <w:p w:rsidRPr="007C1B96" w:rsidR="00A235BD" w:rsidP="00A235BD" w:rsidRDefault="00A235BD">
      <w:pPr>
        <w:ind w:firstLine="360"/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 xml:space="preserve">Sudac donosi </w:t>
      </w:r>
    </w:p>
    <w:p w:rsidRPr="007C1B96" w:rsidR="00A235BD" w:rsidP="00A235BD" w:rsidRDefault="00A235BD">
      <w:pPr>
        <w:jc w:val="center"/>
        <w:rPr>
          <w:rFonts w:ascii="Arial" w:hAnsi="Arial" w:cs="Arial"/>
        </w:rPr>
      </w:pPr>
      <w:r w:rsidRPr="007C1B96">
        <w:rPr>
          <w:rFonts w:ascii="Arial" w:hAnsi="Arial" w:cs="Arial"/>
        </w:rPr>
        <w:t>r j e š e n j e</w:t>
      </w:r>
    </w:p>
    <w:p w:rsidRPr="007C1B96" w:rsidR="00A235BD" w:rsidP="00A235BD" w:rsidRDefault="00A235BD">
      <w:pPr>
        <w:jc w:val="both"/>
        <w:rPr>
          <w:rFonts w:ascii="Arial" w:hAnsi="Arial" w:cs="Arial"/>
        </w:rPr>
      </w:pPr>
    </w:p>
    <w:p w:rsidRPr="007C1B96" w:rsidR="00A235BD" w:rsidP="00A235BD" w:rsidRDefault="00A235BD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I.</w:t>
      </w:r>
      <w:r w:rsidRPr="007C1B96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7C1B96" w:rsidR="00A235BD" w:rsidP="00A235BD" w:rsidRDefault="008D475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28. listopada</w:t>
      </w:r>
      <w:r w:rsidRPr="007C1B96" w:rsidR="00A235BD">
        <w:rPr>
          <w:rFonts w:ascii="Arial" w:hAnsi="Arial" w:cs="Arial"/>
        </w:rPr>
        <w:t xml:space="preserve"> </w:t>
      </w:r>
      <w:r w:rsidR="00973A41">
        <w:rPr>
          <w:rFonts w:ascii="Arial" w:hAnsi="Arial" w:cs="Arial"/>
        </w:rPr>
        <w:t>2025</w:t>
      </w:r>
      <w:r w:rsidRPr="007C1B96" w:rsidR="00A235BD">
        <w:rPr>
          <w:rFonts w:ascii="Arial" w:hAnsi="Arial" w:cs="Arial"/>
        </w:rPr>
        <w:t xml:space="preserve">. u </w:t>
      </w:r>
      <w:r w:rsidR="00F2310F">
        <w:rPr>
          <w:rFonts w:ascii="Arial" w:hAnsi="Arial" w:cs="Arial"/>
        </w:rPr>
        <w:t>11</w:t>
      </w:r>
      <w:r w:rsidRPr="007C1B96" w:rsidR="00A235BD">
        <w:rPr>
          <w:rFonts w:ascii="Arial" w:hAnsi="Arial" w:cs="Arial"/>
        </w:rPr>
        <w:t>,00 sati</w:t>
      </w:r>
    </w:p>
    <w:p w:rsidRPr="007C1B96" w:rsidR="00A235BD" w:rsidP="00A235BD" w:rsidRDefault="00A235BD">
      <w:pPr>
        <w:jc w:val="both"/>
        <w:rPr>
          <w:rFonts w:ascii="Arial" w:hAnsi="Arial" w:cs="Arial"/>
        </w:rPr>
      </w:pPr>
      <w:r w:rsidRPr="007C1B96">
        <w:rPr>
          <w:rFonts w:ascii="Arial" w:hAnsi="Arial" w:cs="Arial"/>
        </w:rPr>
        <w:t>na koje će se predlagatelj, dužnik i zastupnik dužnika po zakonu pozvati kopijom raspravnog rješenja.</w:t>
      </w:r>
    </w:p>
    <w:p w:rsidRPr="007C1B96" w:rsidR="00A235BD" w:rsidP="00A235BD" w:rsidRDefault="00A235BD">
      <w:pPr>
        <w:jc w:val="both"/>
        <w:rPr>
          <w:rFonts w:ascii="Arial" w:hAnsi="Arial" w:cs="Arial"/>
          <w:b/>
        </w:rPr>
      </w:pPr>
    </w:p>
    <w:p w:rsidR="00C576AC" w:rsidP="00C576AC" w:rsidRDefault="00C576A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  <w:t>Nalaže se</w:t>
      </w:r>
      <w:r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</w:rPr>
        <w:t>osobama koje vode poslove dužnika da u roku od 15 dana od dana dostave ovog rješenja, pozivom na poslovni broj St-245/2025 predaju sudu pisano izvješće o financijsko-gospodarskom stanju dužnika.</w:t>
      </w:r>
    </w:p>
    <w:p w:rsidRPr="00A358D0" w:rsidR="00A235BD" w:rsidP="00A235BD" w:rsidRDefault="00A235BD">
      <w:pPr>
        <w:jc w:val="both"/>
        <w:rPr>
          <w:rFonts w:ascii="Arial" w:hAnsi="Arial" w:cs="Arial"/>
        </w:rPr>
      </w:pPr>
    </w:p>
    <w:p w:rsidRPr="00A358D0" w:rsidR="00A235BD" w:rsidP="00A235BD" w:rsidRDefault="00A235BD">
      <w:pPr>
        <w:ind w:left="2832" w:firstLine="708"/>
        <w:jc w:val="both"/>
        <w:rPr>
          <w:rFonts w:ascii="Arial" w:hAnsi="Arial" w:cs="Arial"/>
        </w:rPr>
      </w:pPr>
      <w:r w:rsidRPr="00A358D0">
        <w:rPr>
          <w:rFonts w:ascii="Arial" w:hAnsi="Arial" w:cs="Arial"/>
        </w:rPr>
        <w:t xml:space="preserve">Dovršeno u </w:t>
      </w:r>
      <w:r w:rsidR="00973A41">
        <w:rPr>
          <w:rFonts w:ascii="Arial" w:hAnsi="Arial" w:cs="Arial"/>
        </w:rPr>
        <w:t>9,</w:t>
      </w:r>
      <w:r w:rsidR="008D4753">
        <w:rPr>
          <w:rFonts w:ascii="Arial" w:hAnsi="Arial" w:cs="Arial"/>
        </w:rPr>
        <w:t>22</w:t>
      </w:r>
      <w:r w:rsidRPr="00A358D0">
        <w:rPr>
          <w:rFonts w:ascii="Arial" w:hAnsi="Arial" w:cs="Arial"/>
        </w:rPr>
        <w:t xml:space="preserve"> sati</w:t>
      </w:r>
    </w:p>
    <w:p w:rsidRPr="00A358D0" w:rsidR="00A235BD" w:rsidP="00A235BD" w:rsidRDefault="00A235BD">
      <w:pPr>
        <w:jc w:val="center"/>
        <w:rPr>
          <w:rFonts w:ascii="Arial" w:hAnsi="Arial" w:cs="Arial"/>
        </w:rPr>
      </w:pPr>
    </w:p>
    <w:p w:rsidR="00A235BD" w:rsidP="00A235BD" w:rsidRDefault="00A235BD">
      <w:pPr>
        <w:jc w:val="center"/>
        <w:rPr>
          <w:rFonts w:ascii="Arial" w:hAnsi="Arial" w:cs="Arial"/>
        </w:rPr>
      </w:pPr>
      <w:r w:rsidRPr="00A358D0">
        <w:rPr>
          <w:rFonts w:ascii="Arial" w:hAnsi="Arial" w:cs="Arial"/>
        </w:rPr>
        <w:t>Sudac</w:t>
      </w:r>
    </w:p>
    <w:p w:rsidRPr="00A358D0" w:rsidR="008D4753" w:rsidP="00A235BD" w:rsidRDefault="008D4753">
      <w:pPr>
        <w:jc w:val="center"/>
        <w:rPr>
          <w:rFonts w:ascii="Arial" w:hAnsi="Arial" w:cs="Arial"/>
        </w:rPr>
      </w:pPr>
    </w:p>
    <w:p w:rsidRPr="00A358D0" w:rsidR="00A235BD" w:rsidP="00A235BD" w:rsidRDefault="00A235BD">
      <w:pPr>
        <w:jc w:val="center"/>
        <w:rPr>
          <w:rFonts w:ascii="Arial" w:hAnsi="Arial" w:cs="Arial"/>
        </w:rPr>
      </w:pPr>
    </w:p>
    <w:p w:rsidRPr="00A358D0" w:rsidR="00A235BD" w:rsidP="008D4753" w:rsidRDefault="00A235BD">
      <w:pPr>
        <w:jc w:val="center"/>
        <w:rPr>
          <w:rFonts w:ascii="Arial" w:hAnsi="Arial" w:eastAsia="MS Mincho" w:cs="Arial"/>
        </w:rPr>
      </w:pPr>
      <w:r w:rsidRPr="00A358D0">
        <w:rPr>
          <w:rFonts w:ascii="Arial" w:hAnsi="Arial" w:cs="Arial"/>
        </w:rPr>
        <w:t>Zapisničar</w:t>
      </w:r>
    </w:p>
    <w:sectPr w:rsidRPr="00A358D0" w:rsidR="00A235BD" w:rsidSect="008309CB">
      <w:headerReference w:type="default" r:id="rId8"/>
      <w:footerReference w:type="default" r:id="rId9"/>
      <w:pgSz w:w="11906" w:h="16838"/>
      <w:pgMar w:top="1134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10F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</w:t>
    </w:r>
    <w:r w:rsidR="003B36E2">
      <w:rPr>
        <w:rFonts w:ascii="Arial" w:hAnsi="Arial" w:cs="Arial"/>
      </w:rPr>
      <w:t xml:space="preserve"> </w:t>
    </w:r>
    <w:r w:rsidRPr="001E2A69">
      <w:rPr>
        <w:rFonts w:ascii="Arial" w:hAnsi="Arial" w:cs="Arial"/>
      </w:rPr>
      <w:t>St-</w:t>
    </w:r>
    <w:r w:rsidR="003F5B39">
      <w:rPr>
        <w:rFonts w:ascii="Arial" w:hAnsi="Arial" w:cs="Arial"/>
      </w:rPr>
      <w:t>245/2025-</w:t>
    </w:r>
    <w:r w:rsidR="008D4753">
      <w:rPr>
        <w:rFonts w:ascii="Arial" w:hAnsi="Arial" w:cs="Arial"/>
      </w:rPr>
      <w:t>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33E"/>
    <w:rsid w:val="000114D4"/>
    <w:rsid w:val="00077885"/>
    <w:rsid w:val="0008465B"/>
    <w:rsid w:val="000A5CAD"/>
    <w:rsid w:val="000E39EE"/>
    <w:rsid w:val="00125838"/>
    <w:rsid w:val="00155FA0"/>
    <w:rsid w:val="001D5535"/>
    <w:rsid w:val="001E2A69"/>
    <w:rsid w:val="00244003"/>
    <w:rsid w:val="002E1FF6"/>
    <w:rsid w:val="00312ADD"/>
    <w:rsid w:val="00395650"/>
    <w:rsid w:val="003A06EF"/>
    <w:rsid w:val="003B36E2"/>
    <w:rsid w:val="003B5246"/>
    <w:rsid w:val="003F5B39"/>
    <w:rsid w:val="004467DE"/>
    <w:rsid w:val="004624D4"/>
    <w:rsid w:val="00494E40"/>
    <w:rsid w:val="004B6DF4"/>
    <w:rsid w:val="004C403B"/>
    <w:rsid w:val="004F4F54"/>
    <w:rsid w:val="00546B30"/>
    <w:rsid w:val="00573BCD"/>
    <w:rsid w:val="005B62F7"/>
    <w:rsid w:val="005C683A"/>
    <w:rsid w:val="005F022A"/>
    <w:rsid w:val="006121DA"/>
    <w:rsid w:val="00614330"/>
    <w:rsid w:val="00634EC1"/>
    <w:rsid w:val="00637E33"/>
    <w:rsid w:val="006B3EE3"/>
    <w:rsid w:val="00722721"/>
    <w:rsid w:val="007C1B96"/>
    <w:rsid w:val="008309CB"/>
    <w:rsid w:val="0083778F"/>
    <w:rsid w:val="0085095B"/>
    <w:rsid w:val="008B00A9"/>
    <w:rsid w:val="008C3BD4"/>
    <w:rsid w:val="008D4753"/>
    <w:rsid w:val="008E096E"/>
    <w:rsid w:val="00911955"/>
    <w:rsid w:val="00912035"/>
    <w:rsid w:val="00962833"/>
    <w:rsid w:val="00973A41"/>
    <w:rsid w:val="00A009B9"/>
    <w:rsid w:val="00A235BD"/>
    <w:rsid w:val="00A5479F"/>
    <w:rsid w:val="00A6654D"/>
    <w:rsid w:val="00B50DD9"/>
    <w:rsid w:val="00B5386D"/>
    <w:rsid w:val="00B62570"/>
    <w:rsid w:val="00BD433E"/>
    <w:rsid w:val="00BF2208"/>
    <w:rsid w:val="00C21785"/>
    <w:rsid w:val="00C576AC"/>
    <w:rsid w:val="00D318E8"/>
    <w:rsid w:val="00DA1E99"/>
    <w:rsid w:val="00E41FD0"/>
    <w:rsid w:val="00E77647"/>
    <w:rsid w:val="00EA1D39"/>
    <w:rsid w:val="00F2310F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5DB35F2"/>
  <w15:docId w15:val="{9745C218-BB83-404B-82E0-A87319AE4B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uiPriority="0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09C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309CB"/>
    <w:rPr>
      <w:rFonts w:ascii="Segoe UI" w:hAnsi="Segoe UI" w:cs="Segoe UI"/>
      <w:bCs w:val="false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013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17. rujna 2025.</izvorni_sadrzaj>
    <derivirana_varijabla naziv="DomainObject.StvarniPocetakDatum_1">17. rujna 2025.</derivirana_varijabla>
  </DomainObject.StvarniPocetakDatum>
  <DomainObject.StvarniZavrsetakDatum>
    <izvorni_sadrzaj>17. rujna 2025.</izvorni_sadrzaj>
    <derivirana_varijabla naziv="DomainObject.StvarniZavrsetakDatum_1">17. rujna 2025.</derivirana_varijabla>
  </DomainObject.StvarniZavrsetakDatum>
  <DomainObject.PlaniraniZavrsetakDatum>
    <izvorni_sadrzaj>17. rujna 2025.</izvorni_sadrzaj>
    <derivirana_varijabla naziv="DomainObject.PlaniraniZavrsetakDatum_1">17. rujna 2025.</derivirana_varijabla>
  </DomainObject.PlaniraniZavrsetakDatum>
  <DomainObject.PlaniraniPocetakDatum>
    <izvorni_sadrzaj>17. rujna 2025.</izvorni_sadrzaj>
    <derivirana_varijabla naziv="DomainObject.PlaniraniPocetakDatum_1">17. rujna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09:22</izvorni_sadrzaj>
    <derivirana_varijabla naziv="DomainObject.StvarniZavrsetakVrijeme_1">09:22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rujna 2025.</izvorni_sadrzaj>
    <derivirana_varijabla naziv="DomainObject.Zapisnik.DatumKreiranja_1">17.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St-245/2025-6</izvorni_sadrzaj>
    <derivirana_varijabla naziv="DomainObject.Zapisnik.Oznaka_1">St-245/2025-6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lipnja 2025.</izvorni_sadrzaj>
    <derivirana_varijabla naziv="DomainObject.Predmet.DatumIzradeOptuznogAkta_1">11. lipnja 2025.</derivirana_varijabla>
  </DomainObject.Predmet.DatumIzradeOptuznogAkta>
  <DomainObject.Predmet.DatumIzradeOptuznogAktaFormated>
    <izvorni_sadrzaj>11.6.2025.</izvorni_sadrzaj>
    <derivirana_varijabla naziv="DomainObject.Predmet.DatumIzradeOptuznogAktaFormated_1">11.6.2025.</derivirana_varijabla>
  </DomainObject.Predmet.DatumIzradeOptuznogAktaFormated>
  <DomainObject.Predmet.DatumOsnivanja>
    <izvorni_sadrzaj>12. lipnja 2025.</izvorni_sadrzaj>
    <derivirana_varijabla naziv="DomainObject.Predmet.DatumOsnivanja_1">12.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lipnja 2025.</izvorni_sadrzaj>
    <derivirana_varijabla naziv="DomainObject.Predmet.DatumPrimitkaOptuznogAkta_1">11.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St-245/2025</izvorni_sadrzaj>
    <derivirana_varijabla naziv="DomainObject.Predmet.OznakaBroj_1">St-245/2025</derivirana_varijabla>
  </DomainObject.Predmet.OznakaBroj>
  <DomainObject.Predmet.OznakaBrojOptuznogAkta>
    <izvorni_sadrzaj>04-06-25-2318</izvorni_sadrzaj>
    <derivirana_varijabla naziv="DomainObject.Predmet.OznakaBrojOptuznogAkta_1">04-06-25-2318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ORGANICARCH d. o. o. zastupanog po punomoćniku Igor Staraj</izvorni_sadrzaj>
    <derivirana_varijabla naziv="DomainObject.Predmet.ProtustrankaFormated_1">  ORGANICARCH d. o. o. zastupanog po punomoćniku Igor Staraj</derivirana_varijabla>
  </DomainObject.Predmet.ProtustrankaFormated>
  <DomainObject.Predmet.ProtustrankaFormatedOIB>
    <izvorni_sadrzaj>  ORGANICARCH d. o. o., OIB 70945610196 zastupanog po punomoćniku Igor Staraj</izvorni_sadrzaj>
    <derivirana_varijabla naziv="DomainObject.Predmet.ProtustrankaFormatedOIB_1">  ORGANICARCH d. o. o., OIB 70945610196 zastupanog po punomoćniku Igor Staraj</derivirana_varijabla>
  </DomainObject.Predmet.ProtustrankaFormatedOIB>
  <DomainObject.Predmet.ProtustrankaFormatedWithAdress>
    <izvorni_sadrzaj> ORGANICARCH d. o. o., Andrije Štangera 22, 51410 Opatija zastupanog po punomoćniku Igor Staraj</izvorni_sadrzaj>
    <derivirana_varijabla naziv="DomainObject.Predmet.ProtustrankaFormatedWithAdress_1"> ORGANICARCH d. o. o., Andrije Štangera 22, 51410 Opatija zastupanog po punomoćniku Igor Staraj</derivirana_varijabla>
  </DomainObject.Predmet.ProtustrankaFormatedWithAdress>
  <DomainObject.Predmet.ProtustrankaFormatedWithAdressOIB>
    <izvorni_sadrzaj> ORGANICARCH d. o. o., OIB 70945610196, Andrije Štangera 22, 51410 Opatija zastupanog po punomoćniku Igor Staraj</izvorni_sadrzaj>
    <derivirana_varijabla naziv="DomainObject.Predmet.ProtustrankaFormatedWithAdressOIB_1"> ORGANICARCH d. o. o., OIB 70945610196, Andrije Štangera 22, 51410 Opatija zastupanog po punomoćniku Igor Staraj</derivirana_varijabla>
  </DomainObject.Predmet.ProtustrankaFormatedWithAdressOIB>
  <DomainObject.Predmet.ProtustrankaWithAdress>
    <izvorni_sadrzaj>ORGANICARCH d. o. o. Andrije Štangera 22, 51410 Opatija</izvorni_sadrzaj>
    <derivirana_varijabla naziv="DomainObject.Predmet.ProtustrankaWithAdress_1">ORGANICARCH d. o. o. Andrije Štangera 22, 51410 Opatija</derivirana_varijabla>
  </DomainObject.Predmet.ProtustrankaWithAdress>
  <DomainObject.Predmet.ProtustrankaWithAdressOIB>
    <izvorni_sadrzaj>ORGANICARCH d. o. o., OIB 70945610196, Andrije Štangera 22, 51410 Opatija</izvorni_sadrzaj>
    <derivirana_varijabla naziv="DomainObject.Predmet.ProtustrankaWithAdressOIB_1">ORGANICARCH d. o. o., OIB 70945610196, Andrije Štangera 22, 51410 Opatija</derivirana_varijabla>
  </DomainObject.Predmet.ProtustrankaWithAdressOIB>
  <DomainObject.Predmet.ProtustrankaNazivFormated>
    <izvorni_sadrzaj>ORGANICARCH d. o. o.</izvorni_sadrzaj>
    <derivirana_varijabla naziv="DomainObject.Predmet.ProtustrankaNazivFormated_1">ORGANICARCH d. o. o.</derivirana_varijabla>
  </DomainObject.Predmet.ProtustrankaNazivFormated>
  <DomainObject.Predmet.ProtustrankaNazivFormatedOIB>
    <izvorni_sadrzaj>ORGANICARCH d. o. o., OIB 70945610196</izvorni_sadrzaj>
    <derivirana_varijabla naziv="DomainObject.Predmet.ProtustrankaNazivFormatedOIB_1">ORGANICARCH d. o. o., OIB 70945610196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ORGANICARCH d. o. o. zastupanog po punomoćniku Igor Staraj</item>
    </izvorni_sadrzaj>
    <derivirana_varijabla naziv="DomainObject.Predmet.ProtuStrankaListFormated_1">
      <item>ORGANICARCH d. o. o. zastupanog po punomoćniku Igor Staraj</item>
    </derivirana_varijabla>
  </DomainObject.Predmet.ProtuStrankaListFormated>
  <DomainObject.Predmet.ProtuStrankaListFormatedOIB>
    <izvorni_sadrzaj>
      <item>ORGANICARCH d. o. o., OIB 70945610196 zastupanog po punomoćniku Igor Staraj</item>
    </izvorni_sadrzaj>
    <derivirana_varijabla naziv="DomainObject.Predmet.ProtuStrankaListFormatedOIB_1">
      <item>ORGANICARCH d. o. o., OIB 70945610196 zastupanog po punomoćniku Igor Staraj</item>
    </derivirana_varijabla>
  </DomainObject.Predmet.ProtuStrankaListFormatedOIB>
  <DomainObject.Predmet.ProtuStrankaListFormatedWithAdress>
    <izvorni_sadrzaj>
      <item>ORGANICARCH d. o. o., Andrije Štangera 22, 51410 Opatija zastupanog po punomoćniku Igor Staraj</item>
    </izvorni_sadrzaj>
    <derivirana_varijabla naziv="DomainObject.Predmet.ProtuStrankaListFormatedWithAdress_1">
      <item>ORGANICARCH d. o. o., Andrije Štangera 22, 51410 Opatija zastupanog po punomoćniku Igor Staraj</item>
    </derivirana_varijabla>
  </DomainObject.Predmet.ProtuStrankaListFormatedWithAdress>
  <DomainObject.Predmet.ProtuStrankaListFormatedWithAdressOIB>
    <izvorni_sadrzaj>
      <item>ORGANICARCH d. o. o., OIB 70945610196, Andrije Štangera 22, 51410 Opatija zastupanog po punomoćniku Igor Staraj</item>
    </izvorni_sadrzaj>
    <derivirana_varijabla naziv="DomainObject.Predmet.ProtuStrankaListFormatedWithAdressOIB_1">
      <item>ORGANICARCH d. o. o., OIB 70945610196, Andrije Štangera 22, 51410 Opatija zastupanog po punomoćniku Igor Staraj</item>
    </derivirana_varijabla>
  </DomainObject.Predmet.ProtuStrankaListFormatedWithAdressOIB>
  <DomainObject.Predmet.ProtuStrankaListNazivFormated>
    <izvorni_sadrzaj>
      <item>ORGANICARCH d. o. o.</item>
    </izvorni_sadrzaj>
    <derivirana_varijabla naziv="DomainObject.Predmet.ProtuStrankaListNazivFormated_1">
      <item>ORGANICARCH d. o. o.</item>
    </derivirana_varijabla>
  </DomainObject.Predmet.ProtuStrankaListNazivFormated>
  <DomainObject.Predmet.ProtuStrankaListNazivFormatedOIB>
    <izvorni_sadrzaj>
      <item>ORGANICARCH d. o. o., OIB 70945610196</item>
    </izvorni_sadrzaj>
    <derivirana_varijabla naziv="DomainObject.Predmet.ProtuStrankaListNazivFormatedOIB_1">
      <item>ORGANICARCH d. o. o., OIB 70945610196</item>
    </derivirana_varijabla>
  </DomainObject.Predmet.ProtuStrankaListNazivFormatedOIB>
  <DomainObject.Predmet.OstaliListFormated>
    <izvorni_sadrzaj>
      <item>Igor Staraj punomoćnik sudionika u postupku ORGANICARCH d. o. o.</item>
    </izvorni_sadrzaj>
    <derivirana_varijabla naziv="DomainObject.Predmet.OstaliListFormated_1">
      <item>Igor Staraj punomoćnik sudionika u postupku ORGANICARCH d. o. o.</item>
    </derivirana_varijabla>
  </DomainObject.Predmet.OstaliListFormated>
  <DomainObject.Predmet.OstaliListFormatedOIB>
    <izvorni_sadrzaj>
      <item>Igor Staraj, OIB 41622782115 punomoćnik sudionika u postupku ORGANICARCH d. o. o.</item>
    </izvorni_sadrzaj>
    <derivirana_varijabla naziv="DomainObject.Predmet.OstaliListFormatedOIB_1">
      <item>Igor Staraj, OIB 41622782115 punomoćnik sudionika u postupku ORGANICARCH d. o. o.</item>
    </derivirana_varijabla>
  </DomainObject.Predmet.OstaliListFormatedOIB>
  <DomainObject.Predmet.OstaliListFormatedWithAdress>
    <izvorni_sadrzaj>
      <item>Igor Staraj, Ulica Ljube Mrakovčića 9, 51417 Mošćenička Draga punomoćnik sudionika u postupku ORGANICARCH d. o. o.</item>
    </izvorni_sadrzaj>
    <derivirana_varijabla naziv="DomainObject.Predmet.OstaliListFormatedWithAdress_1">
      <item>Igor Staraj, Ulica Ljube Mrakovčića 9, 51417 Mošćenička Draga punomoćnik sudionika u postupku ORGANICARCH d. o. o.</item>
    </derivirana_varijabla>
  </DomainObject.Predmet.OstaliListFormatedWithAdress>
  <DomainObject.Predmet.OstaliListFormatedWithAdressOIB>
    <izvorni_sadrzaj>
      <item>Igor Staraj, OIB 41622782115, Ulica Ljube Mrakovčića 9, 51417 Mošćenička Draga punomoćnik sudionika u postupku ORGANICARCH d. o. o.</item>
    </izvorni_sadrzaj>
    <derivirana_varijabla naziv="DomainObject.Predmet.OstaliListFormatedWithAdressOIB_1">
      <item>Igor Staraj, OIB 41622782115, Ulica Ljube Mrakovčića 9, 51417 Mošćenička Draga punomoćnik sudionika u postupku ORGANICARCH d. o. o.</item>
    </derivirana_varijabla>
  </DomainObject.Predmet.OstaliListFormatedWithAdressOIB>
  <DomainObject.Predmet.OstaliListNazivFormated>
    <izvorni_sadrzaj>
      <item>Igor Staraj</item>
    </izvorni_sadrzaj>
    <derivirana_varijabla naziv="DomainObject.Predmet.OstaliListNazivFormated_1">
      <item>Igor Staraj</item>
    </derivirana_varijabla>
  </DomainObject.Predmet.OstaliListNazivFormated>
  <DomainObject.Predmet.OstaliListNazivFormatedOIB>
    <izvorni_sadrzaj>
      <item>Igor Staraj, OIB 41622782115</item>
    </izvorni_sadrzaj>
    <derivirana_varijabla naziv="DomainObject.Predmet.OstaliListNazivFormatedOIB_1">
      <item>Igor Staraj, OIB 41622782115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2025.</izvorni_sadrzaj>
    <derivirana_varijabla naziv="DomainObject.Datum_1">17. rujna 2025.</derivirana_varijabla>
  </DomainObject.Datum>
  <DomainObject.PoslovniBrojDokumenta>
    <izvorni_sadrzaj>St-245/2025-6</izvorni_sadrzaj>
    <derivirana_varijabla naziv="DomainObject.PoslovniBrojDokumenta_1">St-245/2025-6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ORGANICARCH d. o. o.</izvorni_sadrzaj>
    <derivirana_varijabla naziv="DomainObject.Predmet.ProtustrankaIDrugi_1">ORGANICARCH d. o. 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ORGANICARCH d. o. o., OIB 70945610196, Andrije Štangera 22, 51410 Opatija</izvorni_sadrzaj>
    <derivirana_varijabla naziv="DomainObject.Predmet.ProtustrankaIDrugiAdressOIB_1">ORGANICARCH d. o. o., OIB 70945610196, Andrije Štangera 22,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ORGANICARCH d. o. o.</item>
      <item>Financijska agencija</item>
      <item>Igor Staraj</item>
    </izvorni_sadrzaj>
    <derivirana_varijabla naziv="DomainObject.Predmet.SudioniciListNaziv_1">
      <item>ORGANICARCH d. o. o.</item>
      <item>Financijska agencija</item>
      <item>Igor Staraj</item>
    </derivirana_varijabla>
  </DomainObject.Predmet.SudioniciListNaziv>
  <DomainObject.Predmet.SudioniciListAdressOIB>
    <izvorni_sadrzaj>
      <item>ORGANICARCH d. o. o., OIB 70945610196, Andrije Štangera 22,51410 Opatija</item>
      <item>Financijska agencija, OIB 85821130368, F.KURELCA 3,51000 Rijeka</item>
      <item>Igor Staraj, OIB 41622782115, Ulica Ljube Mrakovčića 9,51417 Mošćenička Draga</item>
    </izvorni_sadrzaj>
    <derivirana_varijabla naziv="DomainObject.Predmet.SudioniciListAdressOIB_1">
      <item>ORGANICARCH d. o. o., OIB 70945610196, Andrije Štangera 22,51410 Opatija</item>
      <item>Financijska agencija, OIB 85821130368, F.KURELCA 3,51000 Rijeka</item>
      <item>Igor Staraj, OIB 41622782115, Ulica Ljube Mrakovčića 9,51417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70945610196</item>
      <item>, OIB 85821130368</item>
      <item>, OIB 41622782115</item>
    </izvorni_sadrzaj>
    <derivirana_varijabla naziv="DomainObject.Predmet.SudioniciListNazivOIB_1">
      <item>, OIB 70945610196</item>
      <item>, OIB 85821130368</item>
      <item>, OIB 41622782115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24, 10000 Zagreb</item>
    </izvorni_sadrzaj>
    <derivirana_varijabla naziv="DomainObject.Predmet.StecajniUpraviteljiListAddressOIB_1">
      <item>Pavao Mrkonjić, OIB 50443048410, Ante Topić Mimare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262</properties:Words>
  <properties:Characters>1389</properties:Characters>
  <properties:Lines>51</properties:Lines>
  <properties:Paragraphs>26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2025-09-16T12:33:00Z</dcterms:created>
  <dc:creator>Liljana Ugrin</dc:creator>
  <cp:lastModifiedBy>Elizabet Jovanović</cp:lastModifiedBy>
  <cp:lastPrinted>2025-09-17T07:24:00Z</cp:lastPrinted>
  <dcterms:modified xmlns:xsi="http://www.w3.org/2001/XMLSchema-instance" xsi:type="dcterms:W3CDTF">2025-09-17T07:24:00Z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St-245/2025-6 / Zapisnik - Ročište radi izjašnjenja o prijedlogu za otvaranje steč.post (245 25 -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